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B0264" w14:textId="078C781F" w:rsidR="00F10699" w:rsidRPr="00D76236" w:rsidRDefault="00822052" w:rsidP="00A56BB7">
      <w:pPr>
        <w:tabs>
          <w:tab w:val="left" w:pos="567"/>
        </w:tabs>
        <w:spacing w:afterLines="50" w:after="120" w:line="240" w:lineRule="auto"/>
        <w:jc w:val="right"/>
        <w:rPr>
          <w:rFonts w:ascii="Merriweather" w:hAnsi="Merriweather" w:cs="Times New Roman"/>
          <w:color w:val="002060"/>
          <w:lang w:val="en-US"/>
        </w:rPr>
      </w:pPr>
      <w:r w:rsidRPr="00D76236">
        <w:rPr>
          <w:rFonts w:ascii="Merriweather" w:hAnsi="Merriweather" w:cs="Times New Roman"/>
          <w:color w:val="002060"/>
          <w:lang w:val="en-US"/>
        </w:rPr>
        <w:t>26</w:t>
      </w:r>
      <w:r w:rsidR="00F10699" w:rsidRPr="00D76236">
        <w:rPr>
          <w:rFonts w:ascii="Merriweather" w:hAnsi="Merriweather" w:cs="Times New Roman"/>
          <w:color w:val="002060"/>
          <w:lang w:val="en-US"/>
        </w:rPr>
        <w:t xml:space="preserve"> de </w:t>
      </w:r>
      <w:r w:rsidR="00475E98" w:rsidRPr="00D76236">
        <w:rPr>
          <w:rFonts w:ascii="Merriweather" w:hAnsi="Merriweather" w:cs="Times New Roman"/>
          <w:color w:val="002060"/>
          <w:lang w:val="en-US"/>
        </w:rPr>
        <w:t>junio</w:t>
      </w:r>
      <w:r w:rsidR="00A56BB7" w:rsidRPr="00D76236">
        <w:rPr>
          <w:rFonts w:ascii="Merriweather" w:hAnsi="Merriweather" w:cs="Times New Roman"/>
          <w:color w:val="002060"/>
          <w:lang w:val="en-US"/>
        </w:rPr>
        <w:t xml:space="preserve"> </w:t>
      </w:r>
      <w:r w:rsidR="00F10699" w:rsidRPr="00D76236">
        <w:rPr>
          <w:rFonts w:ascii="Merriweather" w:hAnsi="Merriweather" w:cs="Times New Roman"/>
          <w:color w:val="002060"/>
          <w:lang w:val="en-US"/>
        </w:rPr>
        <w:t>de 2024</w:t>
      </w:r>
    </w:p>
    <w:p w14:paraId="10A77439" w14:textId="77777777" w:rsidR="00F10699" w:rsidRPr="00D76236" w:rsidRDefault="00F10699" w:rsidP="00A56BB7">
      <w:pPr>
        <w:spacing w:afterLines="50" w:after="120" w:line="240" w:lineRule="auto"/>
        <w:jc w:val="center"/>
        <w:rPr>
          <w:rFonts w:ascii="Merriweather" w:hAnsi="Merriweather" w:cs="Times New Roman"/>
          <w:b/>
          <w:bCs/>
          <w:color w:val="002060"/>
          <w:lang w:val="en-US"/>
        </w:rPr>
      </w:pPr>
    </w:p>
    <w:p w14:paraId="46706059" w14:textId="4B92055A" w:rsidR="00BB1E71" w:rsidRPr="00D76236" w:rsidRDefault="00F10699" w:rsidP="00A56BB7">
      <w:pPr>
        <w:spacing w:afterLines="50" w:after="120" w:line="240" w:lineRule="auto"/>
        <w:jc w:val="center"/>
        <w:rPr>
          <w:rFonts w:ascii="Merriweather" w:hAnsi="Merriweather" w:cs="Times New Roman"/>
          <w:b/>
          <w:bCs/>
          <w:color w:val="002060"/>
          <w:sz w:val="24"/>
          <w:szCs w:val="24"/>
          <w:lang w:val="en-US"/>
        </w:rPr>
      </w:pPr>
      <w:r w:rsidRPr="00D76236">
        <w:rPr>
          <w:rFonts w:ascii="Merriweather" w:hAnsi="Merriweather" w:cs="Times New Roman"/>
          <w:b/>
          <w:bCs/>
          <w:color w:val="002060"/>
          <w:sz w:val="24"/>
          <w:szCs w:val="24"/>
          <w:lang w:val="en-US"/>
        </w:rPr>
        <w:t>Client Alert</w:t>
      </w:r>
    </w:p>
    <w:p w14:paraId="39E78ECA" w14:textId="77777777" w:rsidR="00A56BB7" w:rsidRPr="00D76236" w:rsidRDefault="00A56BB7" w:rsidP="00A56BB7">
      <w:pPr>
        <w:spacing w:afterLines="50" w:after="120" w:line="240" w:lineRule="auto"/>
        <w:jc w:val="center"/>
        <w:rPr>
          <w:rFonts w:ascii="Merriweather" w:hAnsi="Merriweather" w:cs="Times New Roman"/>
          <w:b/>
          <w:bCs/>
          <w:color w:val="002060"/>
          <w:lang w:val="en-US"/>
        </w:rPr>
      </w:pPr>
    </w:p>
    <w:p w14:paraId="04C99ACE" w14:textId="28343AF4" w:rsidR="00BB1E71" w:rsidRPr="009378DE" w:rsidRDefault="009378DE" w:rsidP="009378DE">
      <w:pPr>
        <w:spacing w:afterLines="50" w:after="120" w:line="240" w:lineRule="auto"/>
        <w:contextualSpacing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  <w:r w:rsidRPr="009378DE">
        <w:rPr>
          <w:rFonts w:ascii="Times New Roman" w:hAnsi="Times New Roman" w:cs="Times New Roman"/>
          <w:b/>
          <w:smallCaps/>
          <w:sz w:val="24"/>
          <w:szCs w:val="24"/>
          <w:lang w:val="en-US"/>
        </w:rPr>
        <w:t>The National Banking and S</w:t>
      </w:r>
      <w:r>
        <w:rPr>
          <w:rFonts w:ascii="Times New Roman" w:hAnsi="Times New Roman" w:cs="Times New Roman"/>
          <w:b/>
          <w:smallCaps/>
          <w:sz w:val="24"/>
          <w:szCs w:val="24"/>
          <w:lang w:val="en-US"/>
        </w:rPr>
        <w:t xml:space="preserve">ecurities Commission prepares amendments to the General provisions applicable to </w:t>
      </w:r>
      <w:proofErr w:type="spellStart"/>
      <w:r>
        <w:rPr>
          <w:rFonts w:ascii="Times New Roman" w:hAnsi="Times New Roman" w:cs="Times New Roman"/>
          <w:b/>
          <w:smallCaps/>
          <w:sz w:val="24"/>
          <w:szCs w:val="24"/>
          <w:lang w:val="en-US"/>
        </w:rPr>
        <w:t>fintechs</w:t>
      </w:r>
      <w:proofErr w:type="spellEnd"/>
      <w:r w:rsidR="0089050E" w:rsidRPr="009378DE">
        <w:rPr>
          <w:rFonts w:ascii="Times New Roman" w:hAnsi="Times New Roman" w:cs="Times New Roman"/>
          <w:b/>
          <w:smallCaps/>
          <w:sz w:val="24"/>
          <w:szCs w:val="24"/>
          <w:lang w:val="en-US"/>
        </w:rPr>
        <w:t>.</w:t>
      </w:r>
    </w:p>
    <w:p w14:paraId="0AFD13D7" w14:textId="354B620A" w:rsidR="00A25554" w:rsidRPr="009378DE" w:rsidRDefault="00A25554" w:rsidP="00A56BB7">
      <w:pPr>
        <w:pStyle w:val="Prrafodelista"/>
        <w:tabs>
          <w:tab w:val="left" w:pos="7938"/>
        </w:tabs>
        <w:spacing w:afterLines="50" w:after="120" w:line="240" w:lineRule="auto"/>
        <w:ind w:left="1134" w:right="90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FB7CAC" w14:textId="7FDE9BB6" w:rsidR="00393B81" w:rsidRPr="009378DE" w:rsidRDefault="009378DE" w:rsidP="001D58BD">
      <w:pPr>
        <w:pStyle w:val="Prrafodelista"/>
        <w:numPr>
          <w:ilvl w:val="0"/>
          <w:numId w:val="4"/>
        </w:numPr>
        <w:tabs>
          <w:tab w:val="left" w:pos="7938"/>
        </w:tabs>
        <w:spacing w:afterLines="50" w:after="120" w:line="240" w:lineRule="auto"/>
        <w:ind w:left="1134" w:right="900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378DE">
        <w:rPr>
          <w:rFonts w:ascii="Times New Roman" w:hAnsi="Times New Roman" w:cs="Times New Roman"/>
          <w:sz w:val="24"/>
          <w:szCs w:val="24"/>
          <w:lang w:val="en-US"/>
        </w:rPr>
        <w:t xml:space="preserve">A new obligation is being </w:t>
      </w:r>
      <w:r>
        <w:rPr>
          <w:rFonts w:ascii="Times New Roman" w:hAnsi="Times New Roman" w:cs="Times New Roman"/>
          <w:sz w:val="24"/>
          <w:szCs w:val="24"/>
          <w:lang w:val="en-US"/>
        </w:rPr>
        <w:t>implemented</w:t>
      </w:r>
      <w:r w:rsidRPr="009378DE">
        <w:rPr>
          <w:rFonts w:ascii="Times New Roman" w:hAnsi="Times New Roman" w:cs="Times New Roman"/>
          <w:sz w:val="24"/>
          <w:szCs w:val="24"/>
          <w:lang w:val="en-US"/>
        </w:rPr>
        <w:t xml:space="preserve"> for Electronic Payment Fund Institutions ("</w:t>
      </w:r>
      <w:r w:rsidRPr="009378D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IFPEs</w:t>
      </w:r>
      <w:r w:rsidRPr="009378DE">
        <w:rPr>
          <w:rFonts w:ascii="Times New Roman" w:hAnsi="Times New Roman" w:cs="Times New Roman"/>
          <w:sz w:val="24"/>
          <w:szCs w:val="24"/>
          <w:lang w:val="en-US"/>
        </w:rPr>
        <w:t>") to submit a monthly report with information on their customers and operations to the National Banking and Securities Commission ("</w:t>
      </w:r>
      <w:r w:rsidRPr="009378D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CNBV</w:t>
      </w:r>
      <w:r w:rsidRPr="009378DE">
        <w:rPr>
          <w:rFonts w:ascii="Times New Roman" w:hAnsi="Times New Roman" w:cs="Times New Roman"/>
          <w:sz w:val="24"/>
          <w:szCs w:val="24"/>
          <w:lang w:val="en-US"/>
        </w:rPr>
        <w:t>").</w:t>
      </w:r>
    </w:p>
    <w:p w14:paraId="3F2B37A6" w14:textId="2A42D980" w:rsidR="00F04842" w:rsidRPr="009378DE" w:rsidRDefault="00F04842" w:rsidP="00F04842">
      <w:pPr>
        <w:pStyle w:val="Prrafodelista"/>
        <w:tabs>
          <w:tab w:val="left" w:pos="7938"/>
        </w:tabs>
        <w:spacing w:afterLines="50" w:after="120" w:line="240" w:lineRule="auto"/>
        <w:ind w:left="1134" w:right="90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C7D2F5" w14:textId="3EDA5496" w:rsidR="0049427F" w:rsidRPr="0049427F" w:rsidRDefault="009378DE" w:rsidP="0049427F">
      <w:pPr>
        <w:pStyle w:val="Prrafodelista"/>
        <w:numPr>
          <w:ilvl w:val="0"/>
          <w:numId w:val="4"/>
        </w:numPr>
        <w:tabs>
          <w:tab w:val="left" w:pos="7938"/>
        </w:tabs>
        <w:spacing w:afterLines="50" w:after="120" w:line="240" w:lineRule="auto"/>
        <w:ind w:left="1134" w:right="900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378DE">
        <w:rPr>
          <w:rFonts w:ascii="Times New Roman" w:hAnsi="Times New Roman" w:cs="Times New Roman"/>
          <w:sz w:val="24"/>
          <w:szCs w:val="24"/>
          <w:lang w:val="en-US"/>
        </w:rPr>
        <w:t xml:space="preserve">To comply with this new obligation, </w:t>
      </w:r>
      <w:r>
        <w:rPr>
          <w:rFonts w:ascii="Times New Roman" w:hAnsi="Times New Roman" w:cs="Times New Roman"/>
          <w:sz w:val="24"/>
          <w:szCs w:val="24"/>
          <w:lang w:val="en-US"/>
        </w:rPr>
        <w:t>IFPEs</w:t>
      </w:r>
      <w:r w:rsidRPr="00937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029D">
        <w:rPr>
          <w:rFonts w:ascii="Times New Roman" w:hAnsi="Times New Roman" w:cs="Times New Roman"/>
          <w:sz w:val="24"/>
          <w:szCs w:val="24"/>
          <w:lang w:val="en-US"/>
        </w:rPr>
        <w:t xml:space="preserve">must take the necessary actions by January 1, 2025, </w:t>
      </w:r>
      <w:r w:rsidRPr="009378DE">
        <w:rPr>
          <w:rFonts w:ascii="Times New Roman" w:hAnsi="Times New Roman" w:cs="Times New Roman"/>
          <w:sz w:val="24"/>
          <w:szCs w:val="24"/>
          <w:lang w:val="en-US"/>
        </w:rPr>
        <w:t>to submit the report.</w:t>
      </w:r>
    </w:p>
    <w:p w14:paraId="00F56A3B" w14:textId="77777777" w:rsidR="002F2057" w:rsidRPr="009378DE" w:rsidRDefault="002F2057" w:rsidP="00A56BB7">
      <w:pPr>
        <w:spacing w:afterLines="5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9C1D3E" w14:textId="6A21D6B4" w:rsidR="00BB1E71" w:rsidRPr="002F2DD4" w:rsidRDefault="009378DE" w:rsidP="00422AD5">
      <w:pPr>
        <w:pStyle w:val="Prrafodelista"/>
        <w:numPr>
          <w:ilvl w:val="0"/>
          <w:numId w:val="3"/>
        </w:numPr>
        <w:spacing w:afterLines="5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378DE">
        <w:rPr>
          <w:rFonts w:ascii="Times New Roman" w:hAnsi="Times New Roman" w:cs="Times New Roman"/>
          <w:b/>
          <w:sz w:val="24"/>
          <w:szCs w:val="24"/>
          <w:lang w:val="en-US"/>
        </w:rPr>
        <w:t>Contents of the Preliminary 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raft</w:t>
      </w:r>
    </w:p>
    <w:p w14:paraId="61D937B4" w14:textId="0B0AE7F9" w:rsidR="00F44DEF" w:rsidRPr="00F44DEF" w:rsidRDefault="00F44DEF" w:rsidP="00D76236">
      <w:pPr>
        <w:spacing w:afterLines="10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4DEF">
        <w:rPr>
          <w:rFonts w:ascii="Times New Roman" w:hAnsi="Times New Roman" w:cs="Times New Roman"/>
          <w:sz w:val="24"/>
          <w:szCs w:val="24"/>
          <w:lang w:val="en-US"/>
        </w:rPr>
        <w:t>On June 25, 2024, the CNBV s</w:t>
      </w:r>
      <w:r>
        <w:rPr>
          <w:rFonts w:ascii="Times New Roman" w:hAnsi="Times New Roman" w:cs="Times New Roman"/>
          <w:sz w:val="24"/>
          <w:szCs w:val="24"/>
          <w:lang w:val="en-US"/>
        </w:rPr>
        <w:t>ent a preliminary draft of the “</w:t>
      </w:r>
      <w:r w:rsidRPr="00F44DEF">
        <w:rPr>
          <w:rFonts w:ascii="Times New Roman" w:hAnsi="Times New Roman" w:cs="Times New Roman"/>
          <w:i/>
          <w:iCs/>
          <w:sz w:val="24"/>
          <w:szCs w:val="24"/>
          <w:lang w:val="en-US"/>
        </w:rPr>
        <w:t>Resolution amending the General Provisions applicable to Financial Technology Institutions</w:t>
      </w:r>
      <w:r>
        <w:rPr>
          <w:rFonts w:ascii="Times New Roman" w:hAnsi="Times New Roman" w:cs="Times New Roman"/>
          <w:sz w:val="24"/>
          <w:szCs w:val="24"/>
          <w:lang w:val="en-US"/>
        </w:rPr>
        <w:t>” (the “</w:t>
      </w:r>
      <w:r w:rsidRPr="00A83D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Preliminary Draft</w:t>
      </w:r>
      <w:r>
        <w:rPr>
          <w:rFonts w:ascii="Times New Roman" w:hAnsi="Times New Roman" w:cs="Times New Roman"/>
          <w:sz w:val="24"/>
          <w:szCs w:val="24"/>
          <w:lang w:val="en-US"/>
        </w:rPr>
        <w:t>”) to the National Commission for Regulatory Improvement (“</w:t>
      </w:r>
      <w:r w:rsidRPr="00A83D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CONAMER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”). The complete file of the Preliminary Draft can be consulted </w:t>
      </w:r>
      <w:hyperlink r:id="rId8" w:history="1">
        <w:r w:rsidRPr="00B25860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here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8BC59C" w14:textId="3EDF6CDD" w:rsidR="00F44DEF" w:rsidRPr="00F44DEF" w:rsidRDefault="00F44DEF" w:rsidP="002B6B86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4DEF">
        <w:rPr>
          <w:rFonts w:ascii="Times New Roman" w:hAnsi="Times New Roman" w:cs="Times New Roman"/>
          <w:sz w:val="24"/>
          <w:szCs w:val="24"/>
          <w:lang w:val="en-US"/>
        </w:rPr>
        <w:t xml:space="preserve">The Preliminary Draft </w:t>
      </w:r>
      <w:proofErr w:type="gramStart"/>
      <w:r w:rsidRPr="00F44DEF">
        <w:rPr>
          <w:rFonts w:ascii="Times New Roman" w:hAnsi="Times New Roman" w:cs="Times New Roman"/>
          <w:sz w:val="24"/>
          <w:szCs w:val="24"/>
          <w:lang w:val="en-US"/>
        </w:rPr>
        <w:t>am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4DEF">
        <w:rPr>
          <w:rFonts w:ascii="Times New Roman" w:hAnsi="Times New Roman" w:cs="Times New Roman"/>
          <w:sz w:val="24"/>
          <w:szCs w:val="24"/>
          <w:lang w:val="en-US"/>
        </w:rPr>
        <w:t>nds</w:t>
      </w:r>
      <w:proofErr w:type="gramEnd"/>
      <w:r w:rsidRPr="00F44D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Articles 100, 101, and 103 of the General provisions applicable to Financial Technology Institutions (the “</w:t>
      </w:r>
      <w:r w:rsidRPr="00F44DE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Provisions</w:t>
      </w:r>
      <w:r>
        <w:rPr>
          <w:rFonts w:ascii="Times New Roman" w:hAnsi="Times New Roman" w:cs="Times New Roman"/>
          <w:sz w:val="24"/>
          <w:szCs w:val="24"/>
          <w:lang w:val="en-US"/>
        </w:rPr>
        <w:t>”) to:</w:t>
      </w:r>
    </w:p>
    <w:p w14:paraId="6854DC81" w14:textId="2FA225E1" w:rsidR="00F44DEF" w:rsidRPr="00F44DEF" w:rsidRDefault="00F44DEF" w:rsidP="008C3A62">
      <w:pPr>
        <w:pStyle w:val="Prrafodelista"/>
        <w:numPr>
          <w:ilvl w:val="0"/>
          <w:numId w:val="11"/>
        </w:numPr>
        <w:spacing w:afterLines="10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4DEF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A8145D">
        <w:rPr>
          <w:rFonts w:ascii="Times New Roman" w:hAnsi="Times New Roman" w:cs="Times New Roman"/>
          <w:sz w:val="24"/>
          <w:szCs w:val="24"/>
          <w:lang w:val="en-US"/>
        </w:rPr>
        <w:t>in Annex 19 of the Provisions</w:t>
      </w:r>
      <w:r w:rsidR="00A8145D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>Series R24 “Operational information” and report G-2470 “Information on Customers and Operations”.</w:t>
      </w:r>
    </w:p>
    <w:p w14:paraId="6541D4F1" w14:textId="77777777" w:rsidR="00205EB1" w:rsidRPr="00D76236" w:rsidRDefault="00205EB1" w:rsidP="00F44DEF">
      <w:pPr>
        <w:pStyle w:val="Prrafodelista"/>
        <w:spacing w:afterLines="100" w:after="240" w:line="24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8F88B4" w14:textId="2CFF0827" w:rsidR="00205EB1" w:rsidRPr="00F44DEF" w:rsidRDefault="00F44DEF" w:rsidP="00205EB1">
      <w:pPr>
        <w:pStyle w:val="Prrafodelista"/>
        <w:numPr>
          <w:ilvl w:val="0"/>
          <w:numId w:val="11"/>
        </w:numPr>
        <w:spacing w:afterLines="10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4DEF">
        <w:rPr>
          <w:rFonts w:ascii="Times New Roman" w:hAnsi="Times New Roman" w:cs="Times New Roman"/>
          <w:sz w:val="24"/>
          <w:szCs w:val="24"/>
          <w:lang w:val="en-US"/>
        </w:rPr>
        <w:t xml:space="preserve">The report must be submitted through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CNBV’s </w:t>
      </w:r>
      <w:r w:rsidRPr="00F44DEF">
        <w:rPr>
          <w:rFonts w:ascii="Times New Roman" w:hAnsi="Times New Roman" w:cs="Times New Roman"/>
          <w:sz w:val="24"/>
          <w:szCs w:val="24"/>
          <w:lang w:val="en-US"/>
        </w:rPr>
        <w:t>Interinstitutional Information Transfer System ("</w:t>
      </w:r>
      <w:r w:rsidRPr="00F44DE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SITI</w:t>
      </w:r>
      <w:r w:rsidRPr="00F44DEF">
        <w:rPr>
          <w:rFonts w:ascii="Times New Roman" w:hAnsi="Times New Roman" w:cs="Times New Roman"/>
          <w:sz w:val="24"/>
          <w:szCs w:val="24"/>
          <w:lang w:val="en-US"/>
        </w:rPr>
        <w:t>") within the first 10 business days of the month following the period being reported.</w:t>
      </w:r>
    </w:p>
    <w:p w14:paraId="167DE32F" w14:textId="77777777" w:rsidR="009C5392" w:rsidRDefault="009C5392" w:rsidP="009C5392">
      <w:pPr>
        <w:pStyle w:val="Prrafodelista"/>
        <w:spacing w:afterLines="100" w:after="240" w:line="24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CA28C1" w14:textId="7F165312" w:rsidR="00205EB1" w:rsidRPr="00F44DEF" w:rsidRDefault="00F44DEF" w:rsidP="008C3A62">
      <w:pPr>
        <w:pStyle w:val="Prrafodelista"/>
        <w:numPr>
          <w:ilvl w:val="0"/>
          <w:numId w:val="11"/>
        </w:numPr>
        <w:spacing w:afterLines="10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4DEF">
        <w:rPr>
          <w:rFonts w:ascii="Times New Roman" w:hAnsi="Times New Roman" w:cs="Times New Roman"/>
          <w:sz w:val="24"/>
          <w:szCs w:val="24"/>
          <w:lang w:val="en-US"/>
        </w:rPr>
        <w:t>The report must adhere to the format and specifications for reporting and transferring information that the CNBV indicates in Annex 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Provisions</w:t>
      </w:r>
      <w:r w:rsidRPr="00F44DE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44DE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Additionally, the filling instructions can be found at the following link </w:t>
      </w:r>
      <w:r w:rsidR="00205EB1" w:rsidRPr="00F44D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>
        <w:r w:rsidR="00205EB1" w:rsidRPr="00F44DE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Instituciones de Tecnología Financiera | Comisión Nacional Bancaria y de Valores | Gobierno | gob.mx (www.gob.mx)</w:t>
        </w:r>
      </w:hyperlink>
      <w:r w:rsidR="001E41BD" w:rsidRPr="00F44DEF"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en-US"/>
        </w:rPr>
        <w:t>.</w:t>
      </w:r>
    </w:p>
    <w:p w14:paraId="21E5A800" w14:textId="29A1088E" w:rsidR="00E762B0" w:rsidRPr="00F44DEF" w:rsidRDefault="00F44DEF" w:rsidP="00D76236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Said </w:t>
      </w:r>
      <w:r w:rsidRPr="00F44DEF">
        <w:rPr>
          <w:rFonts w:ascii="Times New Roman" w:hAnsi="Times New Roman" w:cs="Times New Roman"/>
          <w:sz w:val="24"/>
          <w:szCs w:val="24"/>
          <w:lang w:val="en-US"/>
        </w:rPr>
        <w:t>report will request the following information regarding the customers and operations that they carry out in their electronic payment fund accounts with the IFPE in question:</w:t>
      </w:r>
    </w:p>
    <w:p w14:paraId="6FAC437B" w14:textId="1C0E79FF" w:rsidR="00D11655" w:rsidRPr="00D11655" w:rsidRDefault="00F44DEF" w:rsidP="00D11655">
      <w:pPr>
        <w:pStyle w:val="Prrafodelista"/>
        <w:numPr>
          <w:ilvl w:val="0"/>
          <w:numId w:val="10"/>
        </w:numPr>
        <w:spacing w:afterLines="100" w:after="24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Customer </w:t>
      </w:r>
      <w:proofErr w:type="spellStart"/>
      <w:r w:rsidR="00565C98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565C98">
        <w:rPr>
          <w:rFonts w:ascii="Times New Roman" w:hAnsi="Times New Roman" w:cs="Times New Roman"/>
          <w:sz w:val="24"/>
          <w:szCs w:val="24"/>
        </w:rPr>
        <w:t>.</w:t>
      </w:r>
    </w:p>
    <w:p w14:paraId="3EA5B03B" w14:textId="0D1FFD9E" w:rsidR="00D11655" w:rsidRPr="00D11655" w:rsidRDefault="00F44DEF" w:rsidP="00D11655">
      <w:pPr>
        <w:pStyle w:val="Prrafodelista"/>
        <w:numPr>
          <w:ilvl w:val="0"/>
          <w:numId w:val="10"/>
        </w:numPr>
        <w:spacing w:afterLines="100" w:after="24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Customer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565C98">
        <w:rPr>
          <w:rFonts w:ascii="Times New Roman" w:hAnsi="Times New Roman" w:cs="Times New Roman"/>
          <w:sz w:val="24"/>
          <w:szCs w:val="24"/>
        </w:rPr>
        <w:t>.</w:t>
      </w:r>
    </w:p>
    <w:p w14:paraId="7566ACA9" w14:textId="0F324987" w:rsidR="00D11655" w:rsidRPr="00D76236" w:rsidRDefault="00F44DEF" w:rsidP="00D11655">
      <w:pPr>
        <w:pStyle w:val="Prrafodelista"/>
        <w:numPr>
          <w:ilvl w:val="0"/>
          <w:numId w:val="10"/>
        </w:numPr>
        <w:spacing w:afterLines="100" w:after="24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6236">
        <w:rPr>
          <w:rFonts w:ascii="Times New Roman" w:hAnsi="Times New Roman" w:cs="Times New Roman"/>
          <w:sz w:val="24"/>
          <w:szCs w:val="24"/>
          <w:lang w:val="en-US"/>
        </w:rPr>
        <w:t>Customer funds management account information</w:t>
      </w:r>
      <w:r w:rsidR="00565C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FAB871" w14:textId="62749CD4" w:rsidR="00D11655" w:rsidRPr="009C5392" w:rsidRDefault="009C5392" w:rsidP="00D11655">
      <w:pPr>
        <w:pStyle w:val="Prrafodelista"/>
        <w:numPr>
          <w:ilvl w:val="0"/>
          <w:numId w:val="10"/>
        </w:numPr>
        <w:spacing w:afterLines="100" w:after="24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5392">
        <w:rPr>
          <w:rFonts w:ascii="Times New Roman" w:hAnsi="Times New Roman" w:cs="Times New Roman"/>
          <w:sz w:val="24"/>
          <w:szCs w:val="24"/>
          <w:lang w:val="en-US"/>
        </w:rPr>
        <w:t>Own funds management account i</w:t>
      </w:r>
      <w:r>
        <w:rPr>
          <w:rFonts w:ascii="Times New Roman" w:hAnsi="Times New Roman" w:cs="Times New Roman"/>
          <w:sz w:val="24"/>
          <w:szCs w:val="24"/>
          <w:lang w:val="en-US"/>
        </w:rPr>
        <w:t>nformation</w:t>
      </w:r>
      <w:r w:rsidR="00565C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82BA5D" w14:textId="6263874C" w:rsidR="00D11655" w:rsidRPr="009C5392" w:rsidRDefault="009C5392" w:rsidP="00D11655">
      <w:pPr>
        <w:pStyle w:val="Prrafodelista"/>
        <w:numPr>
          <w:ilvl w:val="0"/>
          <w:numId w:val="10"/>
        </w:numPr>
        <w:spacing w:afterLines="100" w:after="24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5392">
        <w:rPr>
          <w:rFonts w:ascii="Times New Roman" w:hAnsi="Times New Roman" w:cs="Times New Roman"/>
          <w:sz w:val="24"/>
          <w:szCs w:val="24"/>
          <w:lang w:val="en-US"/>
        </w:rPr>
        <w:t>Customer account balances and m</w:t>
      </w:r>
      <w:r>
        <w:rPr>
          <w:rFonts w:ascii="Times New Roman" w:hAnsi="Times New Roman" w:cs="Times New Roman"/>
          <w:sz w:val="24"/>
          <w:szCs w:val="24"/>
          <w:lang w:val="en-US"/>
        </w:rPr>
        <w:t>ovements</w:t>
      </w:r>
      <w:r w:rsidR="00565C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34709A" w14:textId="03DAC6A3" w:rsidR="00D11655" w:rsidRPr="009C5392" w:rsidRDefault="009C5392" w:rsidP="00D11655">
      <w:pPr>
        <w:pStyle w:val="Prrafodelista"/>
        <w:numPr>
          <w:ilvl w:val="0"/>
          <w:numId w:val="10"/>
        </w:numPr>
        <w:spacing w:afterLines="100" w:after="24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5392">
        <w:rPr>
          <w:rFonts w:ascii="Times New Roman" w:hAnsi="Times New Roman" w:cs="Times New Roman"/>
          <w:sz w:val="24"/>
          <w:szCs w:val="24"/>
          <w:lang w:val="en-US"/>
        </w:rPr>
        <w:t>Customer funds management account b</w:t>
      </w:r>
      <w:r>
        <w:rPr>
          <w:rFonts w:ascii="Times New Roman" w:hAnsi="Times New Roman" w:cs="Times New Roman"/>
          <w:sz w:val="24"/>
          <w:szCs w:val="24"/>
          <w:lang w:val="en-US"/>
        </w:rPr>
        <w:t>alances and movements</w:t>
      </w:r>
      <w:r w:rsidR="00565C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D0B6A8" w14:textId="3FECE73F" w:rsidR="00D11655" w:rsidRPr="00D11655" w:rsidRDefault="009C5392" w:rsidP="00D11655">
      <w:pPr>
        <w:pStyle w:val="Prrafodelista"/>
        <w:numPr>
          <w:ilvl w:val="0"/>
          <w:numId w:val="10"/>
        </w:numPr>
        <w:spacing w:afterLines="100" w:after="24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Overdrafts</w:t>
      </w:r>
      <w:proofErr w:type="spellEnd"/>
      <w:r w:rsidR="00565C98">
        <w:rPr>
          <w:rFonts w:ascii="Times New Roman" w:hAnsi="Times New Roman" w:cs="Times New Roman"/>
          <w:sz w:val="24"/>
          <w:szCs w:val="24"/>
        </w:rPr>
        <w:t>.</w:t>
      </w:r>
    </w:p>
    <w:p w14:paraId="6A0B989A" w14:textId="5586F500" w:rsidR="00B43F31" w:rsidRPr="00B43F31" w:rsidRDefault="009C5392" w:rsidP="00D11655">
      <w:pPr>
        <w:pStyle w:val="Prrafodelista"/>
        <w:numPr>
          <w:ilvl w:val="0"/>
          <w:numId w:val="10"/>
        </w:numPr>
        <w:spacing w:afterLines="100" w:after="24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commissions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936E49" w14:textId="129AB405" w:rsidR="004A56E6" w:rsidRDefault="00A03017" w:rsidP="00FF7335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sz w:val="24"/>
          <w:szCs w:val="24"/>
          <w:lang w:val="es"/>
        </w:rPr>
        <w:t>I.</w:t>
      </w:r>
      <w:r w:rsidR="00181170">
        <w:rPr>
          <w:rFonts w:ascii="Times New Roman" w:hAnsi="Times New Roman" w:cs="Times New Roman"/>
          <w:b/>
          <w:sz w:val="24"/>
          <w:szCs w:val="24"/>
          <w:lang w:val="e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s"/>
        </w:rPr>
        <w:t xml:space="preserve">. </w:t>
      </w:r>
      <w:proofErr w:type="spellStart"/>
      <w:r w:rsidR="009C5392">
        <w:rPr>
          <w:rFonts w:ascii="Times New Roman" w:hAnsi="Times New Roman" w:cs="Times New Roman"/>
          <w:b/>
          <w:sz w:val="24"/>
          <w:szCs w:val="24"/>
          <w:lang w:val="es"/>
        </w:rPr>
        <w:t>Transitional</w:t>
      </w:r>
      <w:proofErr w:type="spellEnd"/>
      <w:r w:rsidR="009C5392">
        <w:rPr>
          <w:rFonts w:ascii="Times New Roman" w:hAnsi="Times New Roman" w:cs="Times New Roman"/>
          <w:b/>
          <w:sz w:val="24"/>
          <w:szCs w:val="24"/>
          <w:lang w:val="es"/>
        </w:rPr>
        <w:t xml:space="preserve"> </w:t>
      </w:r>
      <w:proofErr w:type="spellStart"/>
      <w:r w:rsidR="009C5392">
        <w:rPr>
          <w:rFonts w:ascii="Times New Roman" w:hAnsi="Times New Roman" w:cs="Times New Roman"/>
          <w:b/>
          <w:sz w:val="24"/>
          <w:szCs w:val="24"/>
          <w:lang w:val="es"/>
        </w:rPr>
        <w:t>provisions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"/>
        </w:rPr>
        <w:t>.</w:t>
      </w:r>
    </w:p>
    <w:p w14:paraId="00D6779C" w14:textId="32F8484B" w:rsidR="00233763" w:rsidRPr="009C5392" w:rsidRDefault="009C5392" w:rsidP="00C74819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C53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While the modifications will enter into force the day following the publication of the Preliminary Draft in its final version as a resolution in the Official Gazette of the Federation, IFPEs will have until January 1, 2025, to take the necessary actions to submit the regulatory report G-2470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r w:rsidRPr="009C5392">
        <w:rPr>
          <w:rFonts w:ascii="Times New Roman" w:hAnsi="Times New Roman" w:cs="Times New Roman"/>
          <w:bCs/>
          <w:sz w:val="24"/>
          <w:szCs w:val="24"/>
          <w:lang w:val="en-US"/>
        </w:rPr>
        <w:t>Information on Customers and Operations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Pr="009C53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belonging to Series R24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r w:rsidRPr="009C53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Operational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9C5392">
        <w:rPr>
          <w:rFonts w:ascii="Times New Roman" w:hAnsi="Times New Roman" w:cs="Times New Roman"/>
          <w:bCs/>
          <w:sz w:val="24"/>
          <w:szCs w:val="24"/>
          <w:lang w:val="en-US"/>
        </w:rPr>
        <w:t>nformation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Pr="009C539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E9FDB4D" w14:textId="3067E169" w:rsidR="00BB1E71" w:rsidRPr="00D76236" w:rsidRDefault="00BB1E71" w:rsidP="00E847E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6236">
        <w:rPr>
          <w:rFonts w:ascii="Times New Roman" w:hAnsi="Times New Roman" w:cs="Times New Roman"/>
          <w:sz w:val="24"/>
          <w:szCs w:val="24"/>
          <w:lang w:val="en-US"/>
        </w:rPr>
        <w:t>*   *   *   *</w:t>
      </w:r>
    </w:p>
    <w:p w14:paraId="276A1F74" w14:textId="2D4572D8" w:rsidR="009C5392" w:rsidRPr="009C5392" w:rsidRDefault="009C5392" w:rsidP="00E847EB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B002C">
        <w:rPr>
          <w:rFonts w:ascii="Times New Roman" w:hAnsi="Times New Roman" w:cs="Times New Roman"/>
          <w:sz w:val="24"/>
          <w:szCs w:val="24"/>
          <w:lang w:val="en-US"/>
        </w:rPr>
        <w:t>This document does not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onstitute legal advice. </w:t>
      </w:r>
      <w:r w:rsidRPr="004B002C">
        <w:rPr>
          <w:rFonts w:ascii="Times New Roman" w:hAnsi="Times New Roman" w:cs="Times New Roman"/>
          <w:sz w:val="24"/>
          <w:szCs w:val="24"/>
          <w:lang w:val="en-US"/>
        </w:rPr>
        <w:t>If specific information or le</w:t>
      </w:r>
      <w:r>
        <w:rPr>
          <w:rFonts w:ascii="Times New Roman" w:hAnsi="Times New Roman" w:cs="Times New Roman"/>
          <w:sz w:val="24"/>
          <w:szCs w:val="24"/>
          <w:lang w:val="en-US"/>
        </w:rPr>
        <w:t>gal counsel is required, please contact us.</w:t>
      </w:r>
    </w:p>
    <w:p w14:paraId="55AD0A57" w14:textId="77777777" w:rsidR="00BB1E71" w:rsidRPr="002F2DD4" w:rsidRDefault="00BB1E71" w:rsidP="00BB1E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F2DD4">
        <w:rPr>
          <w:rFonts w:ascii="Times New Roman" w:hAnsi="Times New Roman" w:cs="Times New Roman"/>
          <w:sz w:val="24"/>
          <w:szCs w:val="24"/>
          <w:lang w:val="es"/>
        </w:rPr>
        <w:t>Campa &amp; Mendoza</w:t>
      </w:r>
    </w:p>
    <w:p w14:paraId="256FC588" w14:textId="3721D9B8" w:rsidR="00D524B6" w:rsidRPr="009C5392" w:rsidRDefault="00000000" w:rsidP="009C539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s"/>
        </w:rPr>
      </w:pPr>
      <w:hyperlink r:id="rId10" w:history="1">
        <w:r w:rsidR="00BB1E71" w:rsidRPr="002F2DD4">
          <w:rPr>
            <w:rStyle w:val="Hipervnculo"/>
            <w:rFonts w:ascii="Times New Roman" w:hAnsi="Times New Roman" w:cs="Times New Roman"/>
            <w:sz w:val="24"/>
            <w:szCs w:val="24"/>
            <w:lang w:val="es"/>
          </w:rPr>
          <w:t>contacto@campaymendoza.com</w:t>
        </w:r>
      </w:hyperlink>
    </w:p>
    <w:sectPr w:rsidR="00D524B6" w:rsidRPr="009C5392" w:rsidSect="009C539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829" w:right="1701" w:bottom="2694" w:left="1701" w:header="709" w:footer="6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76944" w14:textId="77777777" w:rsidR="00E22D2D" w:rsidRDefault="00E22D2D" w:rsidP="00BB1E71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54B83271" w14:textId="77777777" w:rsidR="00E22D2D" w:rsidRDefault="00E22D2D" w:rsidP="00BB1E71">
      <w:pPr>
        <w:spacing w:after="0" w:line="240" w:lineRule="auto"/>
      </w:pPr>
      <w:r>
        <w:rPr>
          <w:lang w:val="es"/>
        </w:rPr>
        <w:continuationSeparator/>
      </w:r>
    </w:p>
  </w:endnote>
  <w:endnote w:type="continuationNotice" w:id="1">
    <w:p w14:paraId="328A0BDC" w14:textId="77777777" w:rsidR="00E22D2D" w:rsidRDefault="00E22D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0951506"/>
      <w:docPartObj>
        <w:docPartGallery w:val="Page Numbers (Bottom of Page)"/>
        <w:docPartUnique/>
      </w:docPartObj>
    </w:sdtPr>
    <w:sdtContent>
      <w:p w14:paraId="5031D05D" w14:textId="77777777" w:rsidR="004F775B" w:rsidRPr="009C5392" w:rsidRDefault="0027411A">
        <w:pPr>
          <w:pStyle w:val="Piedepgina"/>
          <w:jc w:val="center"/>
          <w:rPr>
            <w:rFonts w:ascii="Times New Roman" w:hAnsi="Times New Roman" w:cs="Times New Roman"/>
          </w:rPr>
        </w:pPr>
        <w:r w:rsidRPr="009C5392">
          <w:rPr>
            <w:rFonts w:ascii="Times New Roman" w:hAnsi="Times New Roman" w:cs="Times New Roman"/>
            <w:noProof/>
            <w:lang w:val="es"/>
          </w:rPr>
          <w:drawing>
            <wp:anchor distT="0" distB="0" distL="114300" distR="114300" simplePos="0" relativeHeight="251658242" behindDoc="1" locked="0" layoutInCell="1" allowOverlap="1" wp14:anchorId="04FEE25F" wp14:editId="413F1B99">
              <wp:simplePos x="0" y="0"/>
              <wp:positionH relativeFrom="margin">
                <wp:align>left</wp:align>
              </wp:positionH>
              <wp:positionV relativeFrom="paragraph">
                <wp:posOffset>77010</wp:posOffset>
              </wp:positionV>
              <wp:extent cx="5667154" cy="1295934"/>
              <wp:effectExtent l="0" t="0" r="0" b="0"/>
              <wp:wrapNone/>
              <wp:docPr id="900765540" name="Imagen 900765540" descr="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n 3" descr="Interfaz de usuario gráfica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7154" cy="12959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C5392">
          <w:rPr>
            <w:rFonts w:ascii="Times New Roman" w:hAnsi="Times New Roman" w:cs="Times New Roman"/>
            <w:lang w:val="es"/>
          </w:rPr>
          <w:fldChar w:fldCharType="begin"/>
        </w:r>
        <w:r w:rsidRPr="009C5392">
          <w:rPr>
            <w:rFonts w:ascii="Times New Roman" w:hAnsi="Times New Roman" w:cs="Times New Roman"/>
            <w:lang w:val="es"/>
          </w:rPr>
          <w:instrText>PAGE   \* MERGEFORMAT</w:instrText>
        </w:r>
        <w:r w:rsidRPr="009C5392">
          <w:rPr>
            <w:rFonts w:ascii="Times New Roman" w:hAnsi="Times New Roman" w:cs="Times New Roman"/>
            <w:lang w:val="es"/>
          </w:rPr>
          <w:fldChar w:fldCharType="separate"/>
        </w:r>
        <w:r w:rsidRPr="009C5392">
          <w:rPr>
            <w:rFonts w:ascii="Times New Roman" w:hAnsi="Times New Roman" w:cs="Times New Roman"/>
            <w:lang w:val="es"/>
          </w:rPr>
          <w:t>2</w:t>
        </w:r>
        <w:r w:rsidRPr="009C5392">
          <w:rPr>
            <w:rFonts w:ascii="Times New Roman" w:hAnsi="Times New Roman" w:cs="Times New Roman"/>
            <w:lang w:val="es"/>
          </w:rPr>
          <w:fldChar w:fldCharType="end"/>
        </w:r>
      </w:p>
      <w:p w14:paraId="2213725A" w14:textId="77777777" w:rsidR="004F775B" w:rsidRDefault="004F775B">
        <w:pPr>
          <w:pStyle w:val="Piedepgina"/>
          <w:jc w:val="center"/>
          <w:rPr>
            <w:rFonts w:ascii="Times New Roman" w:hAnsi="Times New Roman" w:cs="Times New Roman"/>
          </w:rPr>
        </w:pPr>
      </w:p>
      <w:p w14:paraId="5F16B61E" w14:textId="77777777" w:rsidR="004F775B" w:rsidRPr="00952327" w:rsidRDefault="004F775B">
        <w:pPr>
          <w:pStyle w:val="Piedepgina"/>
          <w:jc w:val="center"/>
          <w:rPr>
            <w:rFonts w:ascii="Times New Roman" w:hAnsi="Times New Roman" w:cs="Times New Roman"/>
          </w:rPr>
        </w:pPr>
      </w:p>
      <w:p w14:paraId="05558B6C" w14:textId="77777777" w:rsidR="004F775B" w:rsidRDefault="004F775B">
        <w:pPr>
          <w:pStyle w:val="Piedepgina"/>
          <w:jc w:val="center"/>
        </w:pPr>
      </w:p>
      <w:p w14:paraId="3DD25EA3" w14:textId="77777777" w:rsidR="004F775B" w:rsidRDefault="004F775B">
        <w:pPr>
          <w:pStyle w:val="Piedepgina"/>
          <w:jc w:val="center"/>
        </w:pPr>
      </w:p>
      <w:p w14:paraId="4A857A17" w14:textId="77777777" w:rsidR="004F775B" w:rsidRDefault="00000000">
        <w:pPr>
          <w:pStyle w:val="Piedepgina"/>
          <w:jc w:val="center"/>
        </w:pPr>
      </w:p>
    </w:sdtContent>
  </w:sdt>
  <w:p w14:paraId="7DA9AD40" w14:textId="77777777" w:rsidR="004F775B" w:rsidRDefault="004F77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F673" w14:textId="77777777" w:rsidR="004F775B" w:rsidRDefault="0027411A">
    <w:pPr>
      <w:pStyle w:val="Piedepgina"/>
    </w:pPr>
    <w:r w:rsidRPr="001D777B">
      <w:rPr>
        <w:noProof/>
        <w:lang w:val="es"/>
      </w:rPr>
      <w:drawing>
        <wp:anchor distT="0" distB="0" distL="114300" distR="114300" simplePos="0" relativeHeight="251658241" behindDoc="1" locked="0" layoutInCell="1" allowOverlap="1" wp14:anchorId="7ACAB530" wp14:editId="4D95F4F6">
          <wp:simplePos x="0" y="0"/>
          <wp:positionH relativeFrom="margin">
            <wp:align>right</wp:align>
          </wp:positionH>
          <wp:positionV relativeFrom="paragraph">
            <wp:posOffset>-1279601</wp:posOffset>
          </wp:positionV>
          <wp:extent cx="5667154" cy="1295934"/>
          <wp:effectExtent l="0" t="0" r="0" b="0"/>
          <wp:wrapNone/>
          <wp:docPr id="108989890" name="Imagen 108989890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154" cy="1295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0ED78" w14:textId="77777777" w:rsidR="00E22D2D" w:rsidRDefault="00E22D2D" w:rsidP="00BB1E71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51AAFFD6" w14:textId="77777777" w:rsidR="00E22D2D" w:rsidRDefault="00E22D2D" w:rsidP="00BB1E71">
      <w:pPr>
        <w:spacing w:after="0" w:line="240" w:lineRule="auto"/>
      </w:pPr>
      <w:r>
        <w:rPr>
          <w:lang w:val="es"/>
        </w:rPr>
        <w:continuationSeparator/>
      </w:r>
    </w:p>
  </w:footnote>
  <w:footnote w:type="continuationNotice" w:id="1">
    <w:p w14:paraId="43ADBDDF" w14:textId="77777777" w:rsidR="00E22D2D" w:rsidRDefault="00E22D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F71B5" w14:textId="77777777" w:rsidR="004F775B" w:rsidRDefault="0027411A">
    <w:pPr>
      <w:pStyle w:val="Encabezado"/>
    </w:pP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71E21BE" wp14:editId="5A017553">
          <wp:simplePos x="0" y="0"/>
          <wp:positionH relativeFrom="column">
            <wp:posOffset>-1067256</wp:posOffset>
          </wp:positionH>
          <wp:positionV relativeFrom="paragraph">
            <wp:posOffset>-436701</wp:posOffset>
          </wp:positionV>
          <wp:extent cx="7727324" cy="1464502"/>
          <wp:effectExtent l="0" t="0" r="0" b="0"/>
          <wp:wrapNone/>
          <wp:docPr id="1976325160" name="Imagen 1976325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324" cy="1464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3D03B" w14:textId="77777777" w:rsidR="004F775B" w:rsidRDefault="0027411A">
    <w:pPr>
      <w:pStyle w:val="Encabezado"/>
    </w:pPr>
    <w:r w:rsidRPr="00C32CC9">
      <w:rPr>
        <w:noProof/>
        <w:lang w:val="es"/>
      </w:rPr>
      <w:drawing>
        <wp:inline distT="0" distB="0" distL="0" distR="0" wp14:anchorId="2D128231" wp14:editId="3A1961D3">
          <wp:extent cx="3309878" cy="1289050"/>
          <wp:effectExtent l="0" t="0" r="0" b="0"/>
          <wp:docPr id="1597262309" name="Imagen 159726230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2222" cy="1352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20D53"/>
    <w:multiLevelType w:val="hybridMultilevel"/>
    <w:tmpl w:val="43D482AE"/>
    <w:lvl w:ilvl="0" w:tplc="D170394A">
      <w:start w:val="1"/>
      <w:numFmt w:val="lowerRoman"/>
      <w:lvlText w:val="%1."/>
      <w:lvlJc w:val="left"/>
      <w:pPr>
        <w:ind w:left="107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DBD0D12"/>
    <w:multiLevelType w:val="hybridMultilevel"/>
    <w:tmpl w:val="1AB88E42"/>
    <w:lvl w:ilvl="0" w:tplc="08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8EB3C20"/>
    <w:multiLevelType w:val="hybridMultilevel"/>
    <w:tmpl w:val="1AAA4AE0"/>
    <w:lvl w:ilvl="0" w:tplc="F682A1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D6728"/>
    <w:multiLevelType w:val="hybridMultilevel"/>
    <w:tmpl w:val="50C61222"/>
    <w:lvl w:ilvl="0" w:tplc="83D05A32">
      <w:start w:val="1"/>
      <w:numFmt w:val="decimal"/>
      <w:lvlText w:val="%1."/>
      <w:lvlJc w:val="left"/>
      <w:pPr>
        <w:ind w:left="720" w:hanging="360"/>
      </w:pPr>
      <w:rPr>
        <w:rFonts w:ascii="Merriweather" w:hAnsi="Merriweather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D05D5"/>
    <w:multiLevelType w:val="hybridMultilevel"/>
    <w:tmpl w:val="BC14CEA6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0A31F22"/>
    <w:multiLevelType w:val="hybridMultilevel"/>
    <w:tmpl w:val="6FAA6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C0D58"/>
    <w:multiLevelType w:val="hybridMultilevel"/>
    <w:tmpl w:val="F0603480"/>
    <w:lvl w:ilvl="0" w:tplc="A7502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82376"/>
    <w:multiLevelType w:val="hybridMultilevel"/>
    <w:tmpl w:val="9882485C"/>
    <w:lvl w:ilvl="0" w:tplc="E88035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F47F1"/>
    <w:multiLevelType w:val="hybridMultilevel"/>
    <w:tmpl w:val="D29C4A5E"/>
    <w:lvl w:ilvl="0" w:tplc="F698BB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5727395"/>
    <w:multiLevelType w:val="hybridMultilevel"/>
    <w:tmpl w:val="0B88BEC8"/>
    <w:lvl w:ilvl="0" w:tplc="0A3611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A540E"/>
    <w:multiLevelType w:val="hybridMultilevel"/>
    <w:tmpl w:val="E63C3F9A"/>
    <w:lvl w:ilvl="0" w:tplc="83D05A32">
      <w:start w:val="1"/>
      <w:numFmt w:val="decimal"/>
      <w:lvlText w:val="%1."/>
      <w:lvlJc w:val="left"/>
      <w:pPr>
        <w:ind w:left="720" w:hanging="360"/>
      </w:pPr>
      <w:rPr>
        <w:rFonts w:ascii="Merriweather" w:hAnsi="Merriweather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488011">
    <w:abstractNumId w:val="3"/>
  </w:num>
  <w:num w:numId="2" w16cid:durableId="704797556">
    <w:abstractNumId w:val="10"/>
  </w:num>
  <w:num w:numId="3" w16cid:durableId="232012998">
    <w:abstractNumId w:val="2"/>
  </w:num>
  <w:num w:numId="4" w16cid:durableId="1466117903">
    <w:abstractNumId w:val="5"/>
  </w:num>
  <w:num w:numId="5" w16cid:durableId="1291286049">
    <w:abstractNumId w:val="6"/>
  </w:num>
  <w:num w:numId="6" w16cid:durableId="2021083270">
    <w:abstractNumId w:val="9"/>
  </w:num>
  <w:num w:numId="7" w16cid:durableId="1348826930">
    <w:abstractNumId w:val="7"/>
  </w:num>
  <w:num w:numId="8" w16cid:durableId="1252663995">
    <w:abstractNumId w:val="1"/>
  </w:num>
  <w:num w:numId="9" w16cid:durableId="1133792514">
    <w:abstractNumId w:val="8"/>
  </w:num>
  <w:num w:numId="10" w16cid:durableId="179245148">
    <w:abstractNumId w:val="4"/>
  </w:num>
  <w:num w:numId="11" w16cid:durableId="159659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71"/>
    <w:rsid w:val="00000D3F"/>
    <w:rsid w:val="000017DE"/>
    <w:rsid w:val="00002C84"/>
    <w:rsid w:val="00011C96"/>
    <w:rsid w:val="000207AA"/>
    <w:rsid w:val="000304D1"/>
    <w:rsid w:val="000334C5"/>
    <w:rsid w:val="00035BE6"/>
    <w:rsid w:val="00041D48"/>
    <w:rsid w:val="000420BC"/>
    <w:rsid w:val="00052018"/>
    <w:rsid w:val="0005369C"/>
    <w:rsid w:val="00054CEA"/>
    <w:rsid w:val="00061779"/>
    <w:rsid w:val="00061B36"/>
    <w:rsid w:val="00063779"/>
    <w:rsid w:val="00063FF6"/>
    <w:rsid w:val="00065771"/>
    <w:rsid w:val="0007071D"/>
    <w:rsid w:val="0007647D"/>
    <w:rsid w:val="00080021"/>
    <w:rsid w:val="000923E2"/>
    <w:rsid w:val="000A103D"/>
    <w:rsid w:val="000A15BF"/>
    <w:rsid w:val="000A2B44"/>
    <w:rsid w:val="000B6F77"/>
    <w:rsid w:val="000C548F"/>
    <w:rsid w:val="000C60B8"/>
    <w:rsid w:val="000D3F16"/>
    <w:rsid w:val="000D4911"/>
    <w:rsid w:val="000E13E6"/>
    <w:rsid w:val="000E6C70"/>
    <w:rsid w:val="000F562D"/>
    <w:rsid w:val="000F64CD"/>
    <w:rsid w:val="001041D0"/>
    <w:rsid w:val="00105703"/>
    <w:rsid w:val="0011018A"/>
    <w:rsid w:val="001215B8"/>
    <w:rsid w:val="0012227A"/>
    <w:rsid w:val="00147281"/>
    <w:rsid w:val="00174AF6"/>
    <w:rsid w:val="00181170"/>
    <w:rsid w:val="001A03E9"/>
    <w:rsid w:val="001A07DB"/>
    <w:rsid w:val="001A74D5"/>
    <w:rsid w:val="001B0F03"/>
    <w:rsid w:val="001B1ACF"/>
    <w:rsid w:val="001B78B3"/>
    <w:rsid w:val="001C0926"/>
    <w:rsid w:val="001C0CC3"/>
    <w:rsid w:val="001C3B76"/>
    <w:rsid w:val="001D58BD"/>
    <w:rsid w:val="001E0FFD"/>
    <w:rsid w:val="001E1DB9"/>
    <w:rsid w:val="001E41BD"/>
    <w:rsid w:val="001E473B"/>
    <w:rsid w:val="001F1B9E"/>
    <w:rsid w:val="001F72C0"/>
    <w:rsid w:val="00205EB1"/>
    <w:rsid w:val="00205F8A"/>
    <w:rsid w:val="00206C23"/>
    <w:rsid w:val="0021273B"/>
    <w:rsid w:val="00214C0B"/>
    <w:rsid w:val="00220CDC"/>
    <w:rsid w:val="002268C2"/>
    <w:rsid w:val="00231EA2"/>
    <w:rsid w:val="00233144"/>
    <w:rsid w:val="00233763"/>
    <w:rsid w:val="00252F19"/>
    <w:rsid w:val="00253E2D"/>
    <w:rsid w:val="00265E06"/>
    <w:rsid w:val="0027081B"/>
    <w:rsid w:val="0027411A"/>
    <w:rsid w:val="0027494A"/>
    <w:rsid w:val="002801A1"/>
    <w:rsid w:val="002819C3"/>
    <w:rsid w:val="00284CFA"/>
    <w:rsid w:val="00286F8D"/>
    <w:rsid w:val="00291331"/>
    <w:rsid w:val="002979BF"/>
    <w:rsid w:val="002B09CF"/>
    <w:rsid w:val="002B1D35"/>
    <w:rsid w:val="002B44F8"/>
    <w:rsid w:val="002B6B86"/>
    <w:rsid w:val="002C581F"/>
    <w:rsid w:val="002C6864"/>
    <w:rsid w:val="002D04A5"/>
    <w:rsid w:val="002D6D2E"/>
    <w:rsid w:val="002D73B8"/>
    <w:rsid w:val="002E6F4C"/>
    <w:rsid w:val="002F134E"/>
    <w:rsid w:val="002F2057"/>
    <w:rsid w:val="002F2DD4"/>
    <w:rsid w:val="00303982"/>
    <w:rsid w:val="003206AB"/>
    <w:rsid w:val="0032409B"/>
    <w:rsid w:val="0032649E"/>
    <w:rsid w:val="0032688D"/>
    <w:rsid w:val="00327570"/>
    <w:rsid w:val="00334107"/>
    <w:rsid w:val="00337A74"/>
    <w:rsid w:val="00337C63"/>
    <w:rsid w:val="00351489"/>
    <w:rsid w:val="0036602C"/>
    <w:rsid w:val="00366E64"/>
    <w:rsid w:val="00372B57"/>
    <w:rsid w:val="003816B2"/>
    <w:rsid w:val="0039152B"/>
    <w:rsid w:val="00393B81"/>
    <w:rsid w:val="00396E2F"/>
    <w:rsid w:val="00397B8B"/>
    <w:rsid w:val="003A3272"/>
    <w:rsid w:val="003A5551"/>
    <w:rsid w:val="003A5DC8"/>
    <w:rsid w:val="003B209C"/>
    <w:rsid w:val="003B34AC"/>
    <w:rsid w:val="003C1D62"/>
    <w:rsid w:val="003C7802"/>
    <w:rsid w:val="003E39A8"/>
    <w:rsid w:val="003E51E3"/>
    <w:rsid w:val="003F5FB1"/>
    <w:rsid w:val="003F7CAF"/>
    <w:rsid w:val="004014E2"/>
    <w:rsid w:val="00401E26"/>
    <w:rsid w:val="00403FC8"/>
    <w:rsid w:val="00412047"/>
    <w:rsid w:val="00414587"/>
    <w:rsid w:val="00422AD5"/>
    <w:rsid w:val="00426485"/>
    <w:rsid w:val="004317DA"/>
    <w:rsid w:val="004351AA"/>
    <w:rsid w:val="004416DD"/>
    <w:rsid w:val="00442C7A"/>
    <w:rsid w:val="00442D24"/>
    <w:rsid w:val="004442D2"/>
    <w:rsid w:val="00446066"/>
    <w:rsid w:val="00475E98"/>
    <w:rsid w:val="00476FA6"/>
    <w:rsid w:val="00480521"/>
    <w:rsid w:val="00480AAC"/>
    <w:rsid w:val="00485D64"/>
    <w:rsid w:val="0049427F"/>
    <w:rsid w:val="00497040"/>
    <w:rsid w:val="004A08E3"/>
    <w:rsid w:val="004A1A0A"/>
    <w:rsid w:val="004A378B"/>
    <w:rsid w:val="004A56E6"/>
    <w:rsid w:val="004B0B3E"/>
    <w:rsid w:val="004B0CEA"/>
    <w:rsid w:val="004B245A"/>
    <w:rsid w:val="004C7E2F"/>
    <w:rsid w:val="004D0188"/>
    <w:rsid w:val="004D5B81"/>
    <w:rsid w:val="004E6624"/>
    <w:rsid w:val="004F3B1D"/>
    <w:rsid w:val="004F775B"/>
    <w:rsid w:val="00504EB2"/>
    <w:rsid w:val="005240B4"/>
    <w:rsid w:val="00526690"/>
    <w:rsid w:val="005274A1"/>
    <w:rsid w:val="00532D74"/>
    <w:rsid w:val="00534572"/>
    <w:rsid w:val="00537E35"/>
    <w:rsid w:val="00552BAB"/>
    <w:rsid w:val="00555BE0"/>
    <w:rsid w:val="00565955"/>
    <w:rsid w:val="00565C98"/>
    <w:rsid w:val="00570915"/>
    <w:rsid w:val="005830DD"/>
    <w:rsid w:val="0058378C"/>
    <w:rsid w:val="00593898"/>
    <w:rsid w:val="005A4854"/>
    <w:rsid w:val="005A7234"/>
    <w:rsid w:val="005B17A4"/>
    <w:rsid w:val="005B47B1"/>
    <w:rsid w:val="005B7F81"/>
    <w:rsid w:val="005C2525"/>
    <w:rsid w:val="005D3622"/>
    <w:rsid w:val="005E1358"/>
    <w:rsid w:val="005E63BD"/>
    <w:rsid w:val="005E6B75"/>
    <w:rsid w:val="005F71E1"/>
    <w:rsid w:val="00602468"/>
    <w:rsid w:val="00602D79"/>
    <w:rsid w:val="006121DF"/>
    <w:rsid w:val="00612551"/>
    <w:rsid w:val="0062269D"/>
    <w:rsid w:val="00622F70"/>
    <w:rsid w:val="00627C6B"/>
    <w:rsid w:val="00631D26"/>
    <w:rsid w:val="00634A48"/>
    <w:rsid w:val="00640DF6"/>
    <w:rsid w:val="0064126E"/>
    <w:rsid w:val="00645993"/>
    <w:rsid w:val="00646C1B"/>
    <w:rsid w:val="00656C36"/>
    <w:rsid w:val="006605AB"/>
    <w:rsid w:val="00680477"/>
    <w:rsid w:val="006812D9"/>
    <w:rsid w:val="00684309"/>
    <w:rsid w:val="00691A3A"/>
    <w:rsid w:val="006A3495"/>
    <w:rsid w:val="006A66A3"/>
    <w:rsid w:val="006B07DC"/>
    <w:rsid w:val="006B186C"/>
    <w:rsid w:val="006B544B"/>
    <w:rsid w:val="006B55FF"/>
    <w:rsid w:val="006B7886"/>
    <w:rsid w:val="006B7DB6"/>
    <w:rsid w:val="006C3996"/>
    <w:rsid w:val="006C3D60"/>
    <w:rsid w:val="006C450D"/>
    <w:rsid w:val="006D1384"/>
    <w:rsid w:val="006D1948"/>
    <w:rsid w:val="006D2966"/>
    <w:rsid w:val="006D6CC6"/>
    <w:rsid w:val="006E5EEE"/>
    <w:rsid w:val="006F1F2A"/>
    <w:rsid w:val="00711B93"/>
    <w:rsid w:val="00712C85"/>
    <w:rsid w:val="00716083"/>
    <w:rsid w:val="00716EB4"/>
    <w:rsid w:val="00722292"/>
    <w:rsid w:val="007272DB"/>
    <w:rsid w:val="00733CE0"/>
    <w:rsid w:val="00740FF3"/>
    <w:rsid w:val="00744A3D"/>
    <w:rsid w:val="00756AA5"/>
    <w:rsid w:val="00761BBE"/>
    <w:rsid w:val="00762877"/>
    <w:rsid w:val="00765D16"/>
    <w:rsid w:val="00771B0A"/>
    <w:rsid w:val="007954F1"/>
    <w:rsid w:val="007B35E6"/>
    <w:rsid w:val="007B519C"/>
    <w:rsid w:val="007B5F6D"/>
    <w:rsid w:val="007B6CAE"/>
    <w:rsid w:val="007C5CC7"/>
    <w:rsid w:val="007D26A5"/>
    <w:rsid w:val="007D2E3C"/>
    <w:rsid w:val="007F61B5"/>
    <w:rsid w:val="008062AC"/>
    <w:rsid w:val="00812BE0"/>
    <w:rsid w:val="00816747"/>
    <w:rsid w:val="0081765B"/>
    <w:rsid w:val="00822052"/>
    <w:rsid w:val="0082522D"/>
    <w:rsid w:val="00825745"/>
    <w:rsid w:val="008309AD"/>
    <w:rsid w:val="00830C00"/>
    <w:rsid w:val="00832EE5"/>
    <w:rsid w:val="00836377"/>
    <w:rsid w:val="00837DC9"/>
    <w:rsid w:val="008425A6"/>
    <w:rsid w:val="00846B07"/>
    <w:rsid w:val="00850533"/>
    <w:rsid w:val="00852098"/>
    <w:rsid w:val="00854B79"/>
    <w:rsid w:val="0087010A"/>
    <w:rsid w:val="00871D6D"/>
    <w:rsid w:val="008730D9"/>
    <w:rsid w:val="00883F2C"/>
    <w:rsid w:val="0089050E"/>
    <w:rsid w:val="00896706"/>
    <w:rsid w:val="00896776"/>
    <w:rsid w:val="008A15AA"/>
    <w:rsid w:val="008A1F05"/>
    <w:rsid w:val="008A3FEC"/>
    <w:rsid w:val="008A4FCC"/>
    <w:rsid w:val="008B69A7"/>
    <w:rsid w:val="008B6FE7"/>
    <w:rsid w:val="008C310E"/>
    <w:rsid w:val="008C3A62"/>
    <w:rsid w:val="008C4E8C"/>
    <w:rsid w:val="008D0730"/>
    <w:rsid w:val="008D2371"/>
    <w:rsid w:val="008D2989"/>
    <w:rsid w:val="008D2A58"/>
    <w:rsid w:val="008E42DC"/>
    <w:rsid w:val="008E4732"/>
    <w:rsid w:val="008E573E"/>
    <w:rsid w:val="008E5C3A"/>
    <w:rsid w:val="008E7D59"/>
    <w:rsid w:val="008F0657"/>
    <w:rsid w:val="008F5EC0"/>
    <w:rsid w:val="00903A03"/>
    <w:rsid w:val="00911482"/>
    <w:rsid w:val="009149EA"/>
    <w:rsid w:val="00915007"/>
    <w:rsid w:val="009211A1"/>
    <w:rsid w:val="00930534"/>
    <w:rsid w:val="00937036"/>
    <w:rsid w:val="009378DE"/>
    <w:rsid w:val="00946666"/>
    <w:rsid w:val="00946BA6"/>
    <w:rsid w:val="00954797"/>
    <w:rsid w:val="00961B90"/>
    <w:rsid w:val="0096368E"/>
    <w:rsid w:val="00966131"/>
    <w:rsid w:val="00971ACF"/>
    <w:rsid w:val="00973DBB"/>
    <w:rsid w:val="00995182"/>
    <w:rsid w:val="009A4730"/>
    <w:rsid w:val="009A5726"/>
    <w:rsid w:val="009B4D36"/>
    <w:rsid w:val="009B7629"/>
    <w:rsid w:val="009C5392"/>
    <w:rsid w:val="009C57E2"/>
    <w:rsid w:val="009C71FB"/>
    <w:rsid w:val="009D069A"/>
    <w:rsid w:val="009E0EF3"/>
    <w:rsid w:val="009F0D47"/>
    <w:rsid w:val="009F1CE5"/>
    <w:rsid w:val="009F208D"/>
    <w:rsid w:val="009F466A"/>
    <w:rsid w:val="009F7276"/>
    <w:rsid w:val="009F79B1"/>
    <w:rsid w:val="00A000F3"/>
    <w:rsid w:val="00A02281"/>
    <w:rsid w:val="00A03017"/>
    <w:rsid w:val="00A037F4"/>
    <w:rsid w:val="00A068CE"/>
    <w:rsid w:val="00A06CB9"/>
    <w:rsid w:val="00A12B9B"/>
    <w:rsid w:val="00A13B72"/>
    <w:rsid w:val="00A14B85"/>
    <w:rsid w:val="00A22662"/>
    <w:rsid w:val="00A240C0"/>
    <w:rsid w:val="00A25554"/>
    <w:rsid w:val="00A269A7"/>
    <w:rsid w:val="00A30E11"/>
    <w:rsid w:val="00A34CD8"/>
    <w:rsid w:val="00A36CDB"/>
    <w:rsid w:val="00A4072E"/>
    <w:rsid w:val="00A440FC"/>
    <w:rsid w:val="00A47D80"/>
    <w:rsid w:val="00A51181"/>
    <w:rsid w:val="00A56BB7"/>
    <w:rsid w:val="00A62EB5"/>
    <w:rsid w:val="00A72101"/>
    <w:rsid w:val="00A76CAE"/>
    <w:rsid w:val="00A8145D"/>
    <w:rsid w:val="00A818A9"/>
    <w:rsid w:val="00A83D1B"/>
    <w:rsid w:val="00A97FA2"/>
    <w:rsid w:val="00AA486D"/>
    <w:rsid w:val="00AA690C"/>
    <w:rsid w:val="00AB3D74"/>
    <w:rsid w:val="00AC01DC"/>
    <w:rsid w:val="00AC0EDB"/>
    <w:rsid w:val="00AC1911"/>
    <w:rsid w:val="00AC64FC"/>
    <w:rsid w:val="00AD1616"/>
    <w:rsid w:val="00AD54BB"/>
    <w:rsid w:val="00AE5A92"/>
    <w:rsid w:val="00AF03A2"/>
    <w:rsid w:val="00AF5E1D"/>
    <w:rsid w:val="00AF7482"/>
    <w:rsid w:val="00B03D10"/>
    <w:rsid w:val="00B03F88"/>
    <w:rsid w:val="00B43F31"/>
    <w:rsid w:val="00B467B3"/>
    <w:rsid w:val="00B51AE1"/>
    <w:rsid w:val="00B55D10"/>
    <w:rsid w:val="00B57782"/>
    <w:rsid w:val="00B67A10"/>
    <w:rsid w:val="00B70069"/>
    <w:rsid w:val="00B75032"/>
    <w:rsid w:val="00B95947"/>
    <w:rsid w:val="00BA503C"/>
    <w:rsid w:val="00BA571B"/>
    <w:rsid w:val="00BA68C7"/>
    <w:rsid w:val="00BA69AC"/>
    <w:rsid w:val="00BA78EE"/>
    <w:rsid w:val="00BA7BF0"/>
    <w:rsid w:val="00BB1E71"/>
    <w:rsid w:val="00BB6203"/>
    <w:rsid w:val="00BC029D"/>
    <w:rsid w:val="00BD3109"/>
    <w:rsid w:val="00BD71B1"/>
    <w:rsid w:val="00BF1B98"/>
    <w:rsid w:val="00BF1BEB"/>
    <w:rsid w:val="00BF4D84"/>
    <w:rsid w:val="00BF6A86"/>
    <w:rsid w:val="00C01E33"/>
    <w:rsid w:val="00C05D71"/>
    <w:rsid w:val="00C1087D"/>
    <w:rsid w:val="00C1192B"/>
    <w:rsid w:val="00C14011"/>
    <w:rsid w:val="00C17275"/>
    <w:rsid w:val="00C26F11"/>
    <w:rsid w:val="00C2776B"/>
    <w:rsid w:val="00C33FEC"/>
    <w:rsid w:val="00C36F87"/>
    <w:rsid w:val="00C373D0"/>
    <w:rsid w:val="00C3772E"/>
    <w:rsid w:val="00C41CA7"/>
    <w:rsid w:val="00C42934"/>
    <w:rsid w:val="00C43EDE"/>
    <w:rsid w:val="00C459D6"/>
    <w:rsid w:val="00C46DBE"/>
    <w:rsid w:val="00C54FB3"/>
    <w:rsid w:val="00C74819"/>
    <w:rsid w:val="00C80373"/>
    <w:rsid w:val="00C95206"/>
    <w:rsid w:val="00CA06E0"/>
    <w:rsid w:val="00CA2668"/>
    <w:rsid w:val="00CA2A17"/>
    <w:rsid w:val="00CA7349"/>
    <w:rsid w:val="00CA7BCE"/>
    <w:rsid w:val="00CC0006"/>
    <w:rsid w:val="00CC1FCC"/>
    <w:rsid w:val="00CC328D"/>
    <w:rsid w:val="00CC5839"/>
    <w:rsid w:val="00CD213C"/>
    <w:rsid w:val="00CD6667"/>
    <w:rsid w:val="00CF755C"/>
    <w:rsid w:val="00D0260F"/>
    <w:rsid w:val="00D03E1E"/>
    <w:rsid w:val="00D047C1"/>
    <w:rsid w:val="00D11655"/>
    <w:rsid w:val="00D1221D"/>
    <w:rsid w:val="00D131BC"/>
    <w:rsid w:val="00D16AEE"/>
    <w:rsid w:val="00D20F51"/>
    <w:rsid w:val="00D24E3A"/>
    <w:rsid w:val="00D36663"/>
    <w:rsid w:val="00D36699"/>
    <w:rsid w:val="00D378BC"/>
    <w:rsid w:val="00D37E8B"/>
    <w:rsid w:val="00D47240"/>
    <w:rsid w:val="00D4772D"/>
    <w:rsid w:val="00D52455"/>
    <w:rsid w:val="00D524B6"/>
    <w:rsid w:val="00D52E5A"/>
    <w:rsid w:val="00D53780"/>
    <w:rsid w:val="00D552B4"/>
    <w:rsid w:val="00D55B87"/>
    <w:rsid w:val="00D61F12"/>
    <w:rsid w:val="00D64009"/>
    <w:rsid w:val="00D7154A"/>
    <w:rsid w:val="00D71966"/>
    <w:rsid w:val="00D71981"/>
    <w:rsid w:val="00D76236"/>
    <w:rsid w:val="00D85938"/>
    <w:rsid w:val="00D878F1"/>
    <w:rsid w:val="00D90B2F"/>
    <w:rsid w:val="00D91970"/>
    <w:rsid w:val="00D95905"/>
    <w:rsid w:val="00DA1514"/>
    <w:rsid w:val="00DB02CD"/>
    <w:rsid w:val="00DB03EF"/>
    <w:rsid w:val="00DB6530"/>
    <w:rsid w:val="00DC78FA"/>
    <w:rsid w:val="00DD1DD1"/>
    <w:rsid w:val="00DD2867"/>
    <w:rsid w:val="00DD429E"/>
    <w:rsid w:val="00DE0827"/>
    <w:rsid w:val="00DE124B"/>
    <w:rsid w:val="00DE4849"/>
    <w:rsid w:val="00DF13A5"/>
    <w:rsid w:val="00DF3A13"/>
    <w:rsid w:val="00DF5EE2"/>
    <w:rsid w:val="00E1195C"/>
    <w:rsid w:val="00E22D2D"/>
    <w:rsid w:val="00E23440"/>
    <w:rsid w:val="00E23A0F"/>
    <w:rsid w:val="00E366C6"/>
    <w:rsid w:val="00E367B7"/>
    <w:rsid w:val="00E37711"/>
    <w:rsid w:val="00E4360B"/>
    <w:rsid w:val="00E46AD5"/>
    <w:rsid w:val="00E550F9"/>
    <w:rsid w:val="00E70695"/>
    <w:rsid w:val="00E735F9"/>
    <w:rsid w:val="00E75151"/>
    <w:rsid w:val="00E762B0"/>
    <w:rsid w:val="00E76D2C"/>
    <w:rsid w:val="00E81681"/>
    <w:rsid w:val="00E8231A"/>
    <w:rsid w:val="00E829AA"/>
    <w:rsid w:val="00E847EB"/>
    <w:rsid w:val="00E85E7D"/>
    <w:rsid w:val="00E94E4C"/>
    <w:rsid w:val="00EB012D"/>
    <w:rsid w:val="00EB1E5A"/>
    <w:rsid w:val="00EB713E"/>
    <w:rsid w:val="00EB7DEF"/>
    <w:rsid w:val="00EC7C1F"/>
    <w:rsid w:val="00ED0431"/>
    <w:rsid w:val="00ED3A1D"/>
    <w:rsid w:val="00ED79E9"/>
    <w:rsid w:val="00EE711A"/>
    <w:rsid w:val="00EF07E1"/>
    <w:rsid w:val="00EF5392"/>
    <w:rsid w:val="00EF71E1"/>
    <w:rsid w:val="00EF79B8"/>
    <w:rsid w:val="00F04842"/>
    <w:rsid w:val="00F0667C"/>
    <w:rsid w:val="00F076FE"/>
    <w:rsid w:val="00F10699"/>
    <w:rsid w:val="00F4014A"/>
    <w:rsid w:val="00F424D4"/>
    <w:rsid w:val="00F44DEF"/>
    <w:rsid w:val="00F46A77"/>
    <w:rsid w:val="00F46F7D"/>
    <w:rsid w:val="00F52D14"/>
    <w:rsid w:val="00F547F3"/>
    <w:rsid w:val="00F56247"/>
    <w:rsid w:val="00F60166"/>
    <w:rsid w:val="00F615B5"/>
    <w:rsid w:val="00F65ADC"/>
    <w:rsid w:val="00F7130E"/>
    <w:rsid w:val="00F72073"/>
    <w:rsid w:val="00F7496E"/>
    <w:rsid w:val="00F74FEF"/>
    <w:rsid w:val="00F87134"/>
    <w:rsid w:val="00F93CF0"/>
    <w:rsid w:val="00FA092D"/>
    <w:rsid w:val="00FA0D13"/>
    <w:rsid w:val="00FB1901"/>
    <w:rsid w:val="00FB4427"/>
    <w:rsid w:val="00FC0979"/>
    <w:rsid w:val="00FD01C5"/>
    <w:rsid w:val="00FD0589"/>
    <w:rsid w:val="00FD0FD1"/>
    <w:rsid w:val="00FD15C4"/>
    <w:rsid w:val="00FD1ED4"/>
    <w:rsid w:val="00FD399B"/>
    <w:rsid w:val="00FD4E61"/>
    <w:rsid w:val="00FD611D"/>
    <w:rsid w:val="00FE10FC"/>
    <w:rsid w:val="00FE1140"/>
    <w:rsid w:val="00FE13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48585"/>
  <w15:chartTrackingRefBased/>
  <w15:docId w15:val="{2465C779-90DD-4F93-965A-309295C0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E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1E71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B1E7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B1E71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1E7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B1E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1E7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1E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1E7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1E7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061779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7D2E3C"/>
    <w:rPr>
      <w:color w:val="808080"/>
    </w:rPr>
  </w:style>
  <w:style w:type="paragraph" w:styleId="Revisin">
    <w:name w:val="Revision"/>
    <w:hidden/>
    <w:uiPriority w:val="99"/>
    <w:semiHidden/>
    <w:rsid w:val="008F065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71D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1D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1D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D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D6D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12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femersimir.gob.mx/expedientes/2968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tacto@campaymendoz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b.mx/cnbv/acciones-y-programas/instituciones-de-tecnologia-financiera-fintech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6085-68C6-4890-9DB6-89D94DCA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2498</Characters>
  <Application>Microsoft Office Word</Application>
  <DocSecurity>0</DocSecurity>
  <Lines>58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Campa Garcia</dc:creator>
  <cp:keywords/>
  <dc:description/>
  <cp:lastModifiedBy>Bernardo Mendoza Ruenes</cp:lastModifiedBy>
  <cp:revision>7</cp:revision>
  <dcterms:created xsi:type="dcterms:W3CDTF">2024-06-26T23:04:00Z</dcterms:created>
  <dcterms:modified xsi:type="dcterms:W3CDTF">2024-06-26T23:13:00Z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f990e72364f67d0e3e527fc5044c09fadfd7500cae57cd3b11194407751b4ccd</vt:lpwstr>
  </property>
</Properties>
</file>